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Waze presente en el Latam Mobility Summit 2019 de la Ciudad de México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28 de enero de 2019</w:t>
      </w:r>
      <w:r w:rsidDel="00000000" w:rsidR="00000000" w:rsidRPr="00000000">
        <w:rPr>
          <w:rFonts w:ascii="Proxima Nova" w:cs="Proxima Nova" w:eastAsia="Proxima Nova" w:hAnsi="Proxima Nova"/>
          <w:rtl w:val="0"/>
        </w:rPr>
        <w:t xml:space="preserve">. Con el objetivo de analizar la situación actual del crecimiento urbano en Latinoamérica, así como de diseñar estrategias sólidas para el futuro de la movilidad en la región,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la plataforma colaborativa que ayuda a los usuarios a encontrar las mejores rutas para llegar a su destino, formará parte de la segunda edición del </w:t>
      </w:r>
      <w:r w:rsidDel="00000000" w:rsidR="00000000" w:rsidRPr="00000000">
        <w:rPr>
          <w:rFonts w:ascii="Proxima Nova" w:cs="Proxima Nova" w:eastAsia="Proxima Nova" w:hAnsi="Proxima Nova"/>
          <w:b w:val="1"/>
          <w:rtl w:val="0"/>
        </w:rPr>
        <w:t xml:space="preserve">Latam Mobility Summit</w:t>
      </w:r>
      <w:r w:rsidDel="00000000" w:rsidR="00000000" w:rsidRPr="00000000">
        <w:rPr>
          <w:rFonts w:ascii="Proxima Nova" w:cs="Proxima Nova" w:eastAsia="Proxima Nova" w:hAnsi="Proxima Nova"/>
          <w:rtl w:val="0"/>
        </w:rPr>
        <w:t xml:space="preserve"> en la Ciudad de México los próximos 13 y 14 de febrero.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w:t>
      </w:r>
      <w:r w:rsidDel="00000000" w:rsidR="00000000" w:rsidRPr="00000000">
        <w:rPr>
          <w:rFonts w:ascii="Proxima Nova" w:cs="Proxima Nova" w:eastAsia="Proxima Nova" w:hAnsi="Proxima Nova"/>
          <w:b w:val="1"/>
          <w:rtl w:val="0"/>
        </w:rPr>
        <w:t xml:space="preserve">Encuentro Latinoamericano de Movilidad Sostenible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0"/>
          <w:szCs w:val="20"/>
          <w:rtl w:val="0"/>
        </w:rPr>
        <w:t xml:space="preserve">-el cual tendrá una réplica el 4 y 5 de junio en la ciudad de Medellín a través del Primer Encuentro Colombiano de Movilidad Sostenible-</w:t>
      </w:r>
      <w:r w:rsidDel="00000000" w:rsidR="00000000" w:rsidRPr="00000000">
        <w:rPr>
          <w:rFonts w:ascii="Proxima Nova" w:cs="Proxima Nova" w:eastAsia="Proxima Nova" w:hAnsi="Proxima Nova"/>
          <w:rtl w:val="0"/>
        </w:rPr>
        <w:t xml:space="preserve"> reunirá a más de 500 altos ejecutivos de la región para tratar temas como inversión en infraestructuras, mejora de las condiciones del transporte público, innovación tecnológica, seguridad vial y aplicaciones móviles, entre otros. Estos temas serán la base de una agenda que contará con más de 100 ponentes locales e internacionales que se darán cita en el </w:t>
      </w:r>
      <w:r w:rsidDel="00000000" w:rsidR="00000000" w:rsidRPr="00000000">
        <w:rPr>
          <w:rFonts w:ascii="Proxima Nova" w:cs="Proxima Nova" w:eastAsia="Proxima Nova" w:hAnsi="Proxima Nova"/>
          <w:b w:val="1"/>
          <w:rtl w:val="0"/>
        </w:rPr>
        <w:t xml:space="preserve">WTC de la Ciudad de México</w:t>
      </w:r>
      <w:r w:rsidDel="00000000" w:rsidR="00000000" w:rsidRPr="00000000">
        <w:rPr>
          <w:rFonts w:ascii="Proxima Nova" w:cs="Proxima Nova" w:eastAsia="Proxima Nova" w:hAnsi="Proxima Nova"/>
          <w:rtl w:val="0"/>
        </w:rPr>
        <w:t xml:space="preserve"> durante 2 días.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Anasofía Sánchez, Country Manager de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en México, formará parte de este panel de expertos para hablar sobre la contribución de esta plataforma colaborativa para el desarrollo de </w:t>
      </w:r>
      <w:r w:rsidDel="00000000" w:rsidR="00000000" w:rsidRPr="00000000">
        <w:rPr>
          <w:rFonts w:ascii="Proxima Nova" w:cs="Proxima Nova" w:eastAsia="Proxima Nova" w:hAnsi="Proxima Nova"/>
          <w:i w:val="1"/>
          <w:rtl w:val="0"/>
        </w:rPr>
        <w:t xml:space="preserve">Smart Cities</w:t>
      </w:r>
      <w:r w:rsidDel="00000000" w:rsidR="00000000" w:rsidRPr="00000000">
        <w:rPr>
          <w:rFonts w:ascii="Proxima Nova" w:cs="Proxima Nova" w:eastAsia="Proxima Nova" w:hAnsi="Proxima Nova"/>
          <w:rtl w:val="0"/>
        </w:rPr>
        <w:t xml:space="preserve"> en el mundo</w:t>
      </w:r>
      <w:r w:rsidDel="00000000" w:rsidR="00000000" w:rsidRPr="00000000">
        <w:rPr>
          <w:rFonts w:ascii="Proxima Nova" w:cs="Proxima Nova" w:eastAsia="Proxima Nova" w:hAnsi="Proxima Nova"/>
          <w:rtl w:val="0"/>
        </w:rPr>
        <w:t xml:space="preserve">, así como del Ecosistema Waze, el cual no solo permite a los usuarios trabajar juntos para vencer el tráfico, sino que conecta a autoridades, organizaciones y medios (</w:t>
      </w:r>
      <w:r w:rsidDel="00000000" w:rsidR="00000000" w:rsidRPr="00000000">
        <w:rPr>
          <w:rFonts w:ascii="Proxima Nova" w:cs="Proxima Nova" w:eastAsia="Proxima Nova" w:hAnsi="Proxima Nova"/>
          <w:i w:val="1"/>
          <w:rtl w:val="0"/>
        </w:rPr>
        <w:t xml:space="preserve">Emergency Cases, Connected Citizens Program</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i w:val="1"/>
          <w:rtl w:val="0"/>
        </w:rPr>
        <w:t xml:space="preserve">Broadcasters</w:t>
      </w:r>
      <w:r w:rsidDel="00000000" w:rsidR="00000000" w:rsidRPr="00000000">
        <w:rPr>
          <w:rFonts w:ascii="Proxima Nova" w:cs="Proxima Nova" w:eastAsia="Proxima Nova" w:hAnsi="Proxima Nova"/>
          <w:rtl w:val="0"/>
        </w:rPr>
        <w:t xml:space="preserve">) para atender cualquier emergencia.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w:t>
      </w:r>
      <w:r w:rsidDel="00000000" w:rsidR="00000000" w:rsidRPr="00000000">
        <w:rPr>
          <w:rFonts w:ascii="Proxima Nova" w:cs="Proxima Nova" w:eastAsia="Proxima Nova" w:hAnsi="Proxima Nova"/>
          <w:b w:val="1"/>
          <w:rtl w:val="0"/>
        </w:rPr>
        <w:t xml:space="preserve">Latam Mobility Summit</w:t>
      </w:r>
      <w:r w:rsidDel="00000000" w:rsidR="00000000" w:rsidRPr="00000000">
        <w:rPr>
          <w:rFonts w:ascii="Proxima Nova" w:cs="Proxima Nova" w:eastAsia="Proxima Nova" w:hAnsi="Proxima Nova"/>
          <w:rtl w:val="0"/>
        </w:rPr>
        <w:t xml:space="preserve"> también </w:t>
      </w:r>
      <w:r w:rsidDel="00000000" w:rsidR="00000000" w:rsidRPr="00000000">
        <w:rPr>
          <w:rFonts w:ascii="Proxima Nova" w:cs="Proxima Nova" w:eastAsia="Proxima Nova" w:hAnsi="Proxima Nova"/>
          <w:rtl w:val="0"/>
        </w:rPr>
        <w:t xml:space="preserve">contará</w:t>
      </w:r>
      <w:r w:rsidDel="00000000" w:rsidR="00000000" w:rsidRPr="00000000">
        <w:rPr>
          <w:rFonts w:ascii="Proxima Nova" w:cs="Proxima Nova" w:eastAsia="Proxima Nova" w:hAnsi="Proxima Nova"/>
          <w:rtl w:val="0"/>
        </w:rPr>
        <w:t xml:space="preserve"> con la participación del secretario de Movilidad de la Ciudad de México, Andrés Lajous, el vicepresidente de la Federación Internacional de Automovilismo (FIA), José Abed, así como los principales ejecutivos empresas líderes a nivel global como Porsche, Engie, Lease&amp;Fleet, Ald Automotive y Volvo Bus, entre otras.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deseas adquirir tu entrada y conocer más detalles sobre el </w:t>
      </w:r>
      <w:r w:rsidDel="00000000" w:rsidR="00000000" w:rsidRPr="00000000">
        <w:rPr>
          <w:rFonts w:ascii="Proxima Nova" w:cs="Proxima Nova" w:eastAsia="Proxima Nova" w:hAnsi="Proxima Nova"/>
          <w:b w:val="1"/>
          <w:rtl w:val="0"/>
        </w:rPr>
        <w:t xml:space="preserve">Latam Mobility Summit</w:t>
      </w:r>
      <w:r w:rsidDel="00000000" w:rsidR="00000000" w:rsidRPr="00000000">
        <w:rPr>
          <w:rFonts w:ascii="Proxima Nova" w:cs="Proxima Nova" w:eastAsia="Proxima Nova" w:hAnsi="Proxima Nova"/>
          <w:rtl w:val="0"/>
        </w:rPr>
        <w:t xml:space="preserve"> visita la página </w:t>
      </w:r>
      <w:hyperlink r:id="rId6">
        <w:r w:rsidDel="00000000" w:rsidR="00000000" w:rsidRPr="00000000">
          <w:rPr>
            <w:rFonts w:ascii="Proxima Nova" w:cs="Proxima Nova" w:eastAsia="Proxima Nova" w:hAnsi="Proxima Nova"/>
            <w:color w:val="1155cc"/>
            <w:u w:val="single"/>
            <w:rtl w:val="0"/>
          </w:rPr>
          <w:t xml:space="preserve">https://www.latamobility.com/ticket/</w:t>
        </w:r>
      </w:hyperlink>
      <w:r w:rsidDel="00000000" w:rsidR="00000000" w:rsidRPr="00000000">
        <w:rPr>
          <w:rFonts w:ascii="Proxima Nova" w:cs="Proxima Nova" w:eastAsia="Proxima Nova" w:hAnsi="Proxima Nova"/>
          <w:rtl w:val="0"/>
        </w:rPr>
        <w:t xml:space="preserve">, o bien visita </w:t>
      </w:r>
      <w:hyperlink r:id="rId7">
        <w:r w:rsidDel="00000000" w:rsidR="00000000" w:rsidRPr="00000000">
          <w:rPr>
            <w:rFonts w:ascii="Proxima Nova" w:cs="Proxima Nova" w:eastAsia="Proxima Nova" w:hAnsi="Proxima Nova"/>
            <w:color w:val="1155cc"/>
            <w:u w:val="single"/>
            <w:rtl w:val="0"/>
          </w:rPr>
          <w:t xml:space="preserve">www.waze.com</w:t>
        </w:r>
      </w:hyperlink>
      <w:r w:rsidDel="00000000" w:rsidR="00000000" w:rsidRPr="00000000">
        <w:rPr>
          <w:rFonts w:ascii="Proxima Nova" w:cs="Proxima Nova" w:eastAsia="Proxima Nova" w:hAnsi="Proxima Nova"/>
          <w:rtl w:val="0"/>
        </w:rPr>
        <w:t xml:space="preserve"> para conocer más sobre la aplicación de tráfico y navegación basada en la comunidad más grande del mundo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color w:val="0000ff"/>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D">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E">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Acerca de Waze</w:t>
      </w:r>
      <w:r w:rsidDel="00000000" w:rsidR="00000000" w:rsidRPr="00000000">
        <w:rPr>
          <w:rtl w:val="0"/>
        </w:rPr>
      </w:r>
    </w:p>
    <w:p w:rsidR="00000000" w:rsidDel="00000000" w:rsidP="00000000" w:rsidRDefault="00000000" w:rsidRPr="00000000" w14:paraId="0000000F">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alberga una de las más grandes redes de conductores que trabajan juntos diariamente para eludir el tráfico ahorrando tiempo y dinero. La </w:t>
      </w:r>
      <w:r w:rsidDel="00000000" w:rsidR="00000000" w:rsidRPr="00000000">
        <w:rPr>
          <w:rFonts w:ascii="Proxima Nova" w:cs="Proxima Nova" w:eastAsia="Proxima Nova" w:hAnsi="Proxima Nova"/>
          <w:i w:val="1"/>
          <w:sz w:val="20"/>
          <w:szCs w:val="20"/>
          <w:rtl w:val="0"/>
        </w:rPr>
        <w:t xml:space="preserve">app</w:t>
      </w:r>
      <w:r w:rsidDel="00000000" w:rsidR="00000000" w:rsidRPr="00000000">
        <w:rPr>
          <w:rFonts w:ascii="Proxima Nova" w:cs="Proxima Nova" w:eastAsia="Proxima Nova" w:hAnsi="Proxima Nova"/>
          <w:sz w:val="20"/>
          <w:szCs w:val="20"/>
          <w:rtl w:val="0"/>
        </w:rPr>
        <w:t xml:space="preserve"> recomienda las rutas más rápidas con base en la conducción en tiempo real y la información proporcionada por millones de usuarios. </w:t>
      </w: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cambia la forma en que los conductores se mueven a través de actos cotidianos de cooperación. En </w:t>
      </w: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es uno de los compañeros de manejo más completos en el mercado.</w:t>
      </w:r>
    </w:p>
    <w:p w:rsidR="00000000" w:rsidDel="00000000" w:rsidP="00000000" w:rsidRDefault="00000000" w:rsidRPr="00000000" w14:paraId="00000010">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1">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Para descargar de forma gratuita la </w:t>
      </w:r>
      <w:r w:rsidDel="00000000" w:rsidR="00000000" w:rsidRPr="00000000">
        <w:rPr>
          <w:rFonts w:ascii="Proxima Nova" w:cs="Proxima Nova" w:eastAsia="Proxima Nova" w:hAnsi="Proxima Nova"/>
          <w:i w:val="1"/>
          <w:sz w:val="20"/>
          <w:szCs w:val="20"/>
          <w:rtl w:val="0"/>
        </w:rPr>
        <w:t xml:space="preserve">app</w:t>
      </w:r>
      <w:r w:rsidDel="00000000" w:rsidR="00000000" w:rsidRPr="00000000">
        <w:rPr>
          <w:rFonts w:ascii="Proxima Nova" w:cs="Proxima Nova" w:eastAsia="Proxima Nova" w:hAnsi="Proxima Nova"/>
          <w:sz w:val="20"/>
          <w:szCs w:val="20"/>
          <w:rtl w:val="0"/>
        </w:rPr>
        <w:t xml:space="preserve"> Waze para iOS o Android, visita:</w:t>
      </w:r>
    </w:p>
    <w:p w:rsidR="00000000" w:rsidDel="00000000" w:rsidP="00000000" w:rsidRDefault="00000000" w:rsidRPr="00000000" w14:paraId="00000012">
      <w:pPr>
        <w:spacing w:line="276" w:lineRule="auto"/>
        <w:jc w:val="both"/>
        <w:rPr>
          <w:rFonts w:ascii="Proxima Nova" w:cs="Proxima Nova" w:eastAsia="Proxima Nova" w:hAnsi="Proxima Nova"/>
          <w:b w:val="1"/>
          <w:sz w:val="20"/>
          <w:szCs w:val="20"/>
        </w:rPr>
      </w:pPr>
      <w:hyperlink r:id="rId8">
        <w:r w:rsidDel="00000000" w:rsidR="00000000" w:rsidRPr="00000000">
          <w:rPr>
            <w:rFonts w:ascii="Proxima Nova" w:cs="Proxima Nova" w:eastAsia="Proxima Nova" w:hAnsi="Proxima Nova"/>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color w:val="0000ff"/>
          <w:sz w:val="20"/>
          <w:szCs w:val="20"/>
        </w:rPr>
      </w:pPr>
      <w:r w:rsidDel="00000000" w:rsidR="00000000" w:rsidRPr="00000000">
        <w:rPr>
          <w:rFonts w:ascii="Proxima Nova" w:cs="Proxima Nova" w:eastAsia="Proxima Nova" w:hAnsi="Proxima Nova"/>
          <w:sz w:val="20"/>
          <w:szCs w:val="20"/>
          <w:rtl w:val="0"/>
        </w:rPr>
        <w:t xml:space="preserve">Para más información de la política de privacidad de Waze, visita:</w:t>
      </w:r>
      <w:hyperlink r:id="rId9">
        <w:r w:rsidDel="00000000" w:rsidR="00000000" w:rsidRPr="00000000">
          <w:rPr>
            <w:rFonts w:ascii="Proxima Nova" w:cs="Proxima Nova" w:eastAsia="Proxima Nova" w:hAnsi="Proxima Nova"/>
            <w:sz w:val="20"/>
            <w:szCs w:val="20"/>
            <w:rtl w:val="0"/>
          </w:rPr>
          <w:t xml:space="preserve"> </w:t>
        </w:r>
      </w:hyperlink>
      <w:hyperlink r:id="rId10">
        <w:r w:rsidDel="00000000" w:rsidR="00000000" w:rsidRPr="00000000">
          <w:rPr>
            <w:rFonts w:ascii="Proxima Nova" w:cs="Proxima Nova" w:eastAsia="Proxima Nova" w:hAnsi="Proxima Nova"/>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Fonts w:ascii="Proxima Nova" w:cs="Proxima Nova" w:eastAsia="Proxima Nova" w:hAnsi="Proxima Nova"/>
          <w:sz w:val="20"/>
          <w:szCs w:val="20"/>
          <w:rtl w:val="0"/>
        </w:rPr>
        <w:br w:type="textWrapping"/>
        <w:t xml:space="preserve">LATAM MOBILITY SUMMIT 2019</w:t>
      </w:r>
    </w:p>
    <w:p w:rsidR="00000000" w:rsidDel="00000000" w:rsidP="00000000" w:rsidRDefault="00000000" w:rsidRPr="00000000" w14:paraId="00000017">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Diandra Ruiz </w:t>
      </w:r>
    </w:p>
    <w:p w:rsidR="00000000" w:rsidDel="00000000" w:rsidP="00000000" w:rsidRDefault="00000000" w:rsidRPr="00000000" w14:paraId="00000018">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Tel: + 52 55 41691598 / + 57 3115338998 </w:t>
      </w:r>
    </w:p>
    <w:p w:rsidR="00000000" w:rsidDel="00000000" w:rsidP="00000000" w:rsidRDefault="00000000" w:rsidRPr="00000000" w14:paraId="00000019">
      <w:pPr>
        <w:spacing w:line="276" w:lineRule="auto"/>
        <w:jc w:val="both"/>
        <w:rPr>
          <w:rFonts w:ascii="Proxima Nova" w:cs="Proxima Nova" w:eastAsia="Proxima Nova" w:hAnsi="Proxima Nova"/>
          <w:sz w:val="20"/>
          <w:szCs w:val="20"/>
        </w:rPr>
      </w:pPr>
      <w:hyperlink r:id="rId11">
        <w:r w:rsidDel="00000000" w:rsidR="00000000" w:rsidRPr="00000000">
          <w:rPr>
            <w:rFonts w:ascii="Proxima Nova" w:cs="Proxima Nova" w:eastAsia="Proxima Nova" w:hAnsi="Proxima Nova"/>
            <w:color w:val="1155cc"/>
            <w:sz w:val="20"/>
            <w:szCs w:val="20"/>
            <w:u w:val="single"/>
            <w:rtl w:val="0"/>
          </w:rPr>
          <w:t xml:space="preserve">diandra.ruiz@latamobility.com</w:t>
        </w:r>
      </w:hyperlink>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WAZE LATAM</w:t>
      </w:r>
    </w:p>
    <w:p w:rsidR="00000000" w:rsidDel="00000000" w:rsidP="00000000" w:rsidRDefault="00000000" w:rsidRPr="00000000" w14:paraId="0000001C">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Francisco Granados</w:t>
      </w:r>
    </w:p>
    <w:p w:rsidR="00000000" w:rsidDel="00000000" w:rsidP="00000000" w:rsidRDefault="00000000" w:rsidRPr="00000000" w14:paraId="0000001D">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Cel:  (+52 1) 55 2558 1335</w:t>
      </w:r>
    </w:p>
    <w:p w:rsidR="00000000" w:rsidDel="00000000" w:rsidP="00000000" w:rsidRDefault="00000000" w:rsidRPr="00000000" w14:paraId="0000001E">
      <w:pPr>
        <w:spacing w:line="276" w:lineRule="auto"/>
        <w:jc w:val="both"/>
        <w:rPr>
          <w:rFonts w:ascii="Proxima Nova" w:cs="Proxima Nova" w:eastAsia="Proxima Nova" w:hAnsi="Proxima Nova"/>
          <w:sz w:val="20"/>
          <w:szCs w:val="20"/>
        </w:rPr>
      </w:pPr>
      <w:hyperlink r:id="rId12">
        <w:r w:rsidDel="00000000" w:rsidR="00000000" w:rsidRPr="00000000">
          <w:rPr>
            <w:rFonts w:ascii="Proxima Nova" w:cs="Proxima Nova" w:eastAsia="Proxima Nova" w:hAnsi="Proxima Nova"/>
            <w:color w:val="1155cc"/>
            <w:sz w:val="20"/>
            <w:szCs w:val="20"/>
            <w:u w:val="single"/>
            <w:rtl w:val="0"/>
          </w:rPr>
          <w:t xml:space="preserve">francisco.granados@antoher.co</w:t>
        </w:r>
      </w:hyperlink>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Ana Cureño</w:t>
      </w:r>
    </w:p>
    <w:p w:rsidR="00000000" w:rsidDel="00000000" w:rsidP="00000000" w:rsidRDefault="00000000" w:rsidRPr="00000000" w14:paraId="00000021">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Cel: +52 1 55 3570 4790</w:t>
      </w:r>
    </w:p>
    <w:p w:rsidR="00000000" w:rsidDel="00000000" w:rsidP="00000000" w:rsidRDefault="00000000" w:rsidRPr="00000000" w14:paraId="00000022">
      <w:pPr>
        <w:spacing w:line="276" w:lineRule="auto"/>
        <w:jc w:val="both"/>
        <w:rPr>
          <w:rFonts w:ascii="Proxima Nova" w:cs="Proxima Nova" w:eastAsia="Proxima Nova" w:hAnsi="Proxima Nova"/>
          <w:sz w:val="20"/>
          <w:szCs w:val="20"/>
        </w:rPr>
      </w:pPr>
      <w:hyperlink r:id="rId13">
        <w:r w:rsidDel="00000000" w:rsidR="00000000" w:rsidRPr="00000000">
          <w:rPr>
            <w:rFonts w:ascii="Proxima Nova" w:cs="Proxima Nova" w:eastAsia="Proxima Nova" w:hAnsi="Proxima Nova"/>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23">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rtl w:val="0"/>
        </w:rPr>
      </w:r>
    </w:p>
    <w:sectPr>
      <w:headerReference r:id="rId14" w:type="default"/>
      <w:footerReference r:id="rId15"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iandra.ruiz@latamobility.com" TargetMode="External"/><Relationship Id="rId10" Type="http://schemas.openxmlformats.org/officeDocument/2006/relationships/hyperlink" Target="https://www.waze.com/legal/privacy" TargetMode="External"/><Relationship Id="rId13" Type="http://schemas.openxmlformats.org/officeDocument/2006/relationships/hyperlink" Target="mailto:ana.cureno@another.co" TargetMode="External"/><Relationship Id="rId12" Type="http://schemas.openxmlformats.org/officeDocument/2006/relationships/hyperlink" Target="mailto:francisco.granados@anto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atamobility.com/ticket/" TargetMode="External"/><Relationship Id="rId7" Type="http://schemas.openxmlformats.org/officeDocument/2006/relationships/hyperlink" Target="http://www.waze.com"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